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/>
          <w:b/>
          <w:sz w:val="30"/>
          <w:szCs w:val="30"/>
        </w:rPr>
      </w:pPr>
      <w:bookmarkStart w:id="1" w:name="_GoBack"/>
      <w:bookmarkStart w:id="0" w:name="现有船舶识别号申请表（示范文本）"/>
      <w:r>
        <w:rPr>
          <w:rFonts w:hint="eastAsia" w:ascii="宋体" w:hAnsi="宋体"/>
          <w:b/>
          <w:sz w:val="30"/>
          <w:szCs w:val="30"/>
        </w:rPr>
        <w:t>现有船舶识别号申请表</w:t>
      </w:r>
      <w:bookmarkEnd w:id="1"/>
    </w:p>
    <w:bookmarkEnd w:id="0"/>
    <w:p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申请单流水号: ______________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  <w:lang w:val="en-US" w:eastAsia="zh-CN"/>
        </w:rPr>
        <w:t>海南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海事局（处）：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根据《中华人民共和国船舶识别号管理规定》，现申请船舶识别号。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申请人声明：本申请表所填事项保证和实际情况一致，否则由此产生的延误和责任由申请人负责。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申请日期：2017 年 7月7日               本船是否申请过船舶识别号：是□  否√     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720"/>
        <w:gridCol w:w="832"/>
        <w:gridCol w:w="1063"/>
        <w:gridCol w:w="1063"/>
        <w:gridCol w:w="709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中文船舶名称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海南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英文船舶名称</w:t>
            </w:r>
          </w:p>
        </w:tc>
        <w:tc>
          <w:tcPr>
            <w:tcW w:w="27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HAINAN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已取得的船舶识别号</w:t>
            </w:r>
          </w:p>
        </w:tc>
        <w:tc>
          <w:tcPr>
            <w:tcW w:w="74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IMO编号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MMSI编码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船舶呼号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船舶初次登记号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原国籍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原船籍港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原船舶检验机构*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现船舶检验机构*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审图批准号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船长（总长）*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型宽*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型深*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总吨*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净吨*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参考载重吨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船舶种类*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集装箱船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船体材料*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主机型号*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主机编号*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主机功率*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主机制造商*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安放龙骨日期或处于相似建造阶段日期*</w:t>
            </w:r>
          </w:p>
        </w:tc>
        <w:tc>
          <w:tcPr>
            <w:tcW w:w="1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2017.1.1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建造完工日期*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船舶建造厂名称*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486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HAIKOU</w:t>
            </w:r>
            <w:r>
              <w:rPr>
                <w:rFonts w:hint="eastAsia" w:ascii="宋体" w:hAnsi="宋体"/>
                <w:szCs w:val="21"/>
              </w:rPr>
              <w:t>123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2409"/>
        <w:gridCol w:w="1418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海口市</w:t>
            </w:r>
            <w:r>
              <w:rPr>
                <w:rFonts w:hint="eastAsia" w:ascii="宋体" w:hAnsi="宋体"/>
                <w:szCs w:val="21"/>
              </w:rPr>
              <w:t>123号路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123123123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申请办理人员信息：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968"/>
        <w:gridCol w:w="1428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李四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123123123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提交的申请材料（网络预申请时无需填写）：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申请人身份证明</w:t>
            </w:r>
          </w:p>
        </w:tc>
        <w:tc>
          <w:tcPr>
            <w:tcW w:w="59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船舶所有权证明文件或光船租赁合同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船舶基本技术资料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以下由海事管理机构填写：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1614"/>
        <w:gridCol w:w="2020"/>
        <w:gridCol w:w="2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授予的船舶识别号</w:t>
            </w:r>
          </w:p>
        </w:tc>
        <w:tc>
          <w:tcPr>
            <w:tcW w:w="64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2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4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不予授号的原因</w:t>
            </w:r>
          </w:p>
        </w:tc>
        <w:tc>
          <w:tcPr>
            <w:tcW w:w="64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海事管理机构名称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  <w:position w:val="6"/>
          <w:szCs w:val="21"/>
        </w:rPr>
      </w:pPr>
      <w:r>
        <w:rPr>
          <w:rFonts w:hint="eastAsia" w:ascii="宋体" w:hAnsi="宋体"/>
          <w:position w:val="6"/>
          <w:szCs w:val="21"/>
        </w:rPr>
        <w:t>备注:（</w:t>
      </w:r>
      <w:r>
        <w:rPr>
          <w:rFonts w:ascii="宋体" w:hAnsi="宋体"/>
          <w:position w:val="6"/>
          <w:szCs w:val="21"/>
        </w:rPr>
        <w:t>1</w:t>
      </w:r>
      <w:r>
        <w:rPr>
          <w:rFonts w:hint="eastAsia" w:ascii="宋体" w:hAnsi="宋体"/>
          <w:position w:val="6"/>
          <w:szCs w:val="21"/>
        </w:rPr>
        <w:t>）从境外购买、以光船条件从境外租进、船舶由其他用途转为运输船舶或船舶拆分合并时填写此表，船舶曾经取得过识别号的，应当在表中列明。（2）表内填写内容尽量齐全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5522CE"/>
    <w:rsid w:val="000B16B1"/>
    <w:rsid w:val="005522CE"/>
    <w:rsid w:val="00CC3E7B"/>
    <w:rsid w:val="00E21FBE"/>
    <w:rsid w:val="00FB0C3B"/>
    <w:rsid w:val="6F2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TotalTime>2</TotalTime>
  <ScaleCrop>false</ScaleCrop>
  <LinksUpToDate>false</LinksUpToDate>
  <CharactersWithSpaces>919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2020-12-24T02:00:00Z</dcterms:created>
  <dc:creator>李玉成</dc:creator>
  <cp:lastModifiedBy>小一</cp:lastModifiedBy>
  <dcterms:modified xsi:type="dcterms:W3CDTF">2024-04-12T07:46:17Z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8EEC1112759546ADB03CE5C0CB561619_13</vt:lpwstr>
  </property>
</Properties>
</file>